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b/>
          <w:bCs/>
          <w:sz w:val="30"/>
          <w:szCs w:val="30"/>
        </w:rPr>
      </w:pPr>
      <w:r>
        <w:rPr>
          <w:rFonts w:hint="eastAsia"/>
          <w:b/>
          <w:bCs/>
          <w:sz w:val="30"/>
          <w:szCs w:val="30"/>
          <w:lang w:val="en-US" w:eastAsia="zh-CN"/>
        </w:rPr>
        <w:t xml:space="preserve">附件1： </w:t>
      </w:r>
      <w:r>
        <w:rPr>
          <w:rFonts w:hint="eastAsia"/>
          <w:b/>
          <w:bCs/>
          <w:sz w:val="30"/>
          <w:szCs w:val="30"/>
        </w:rPr>
        <w:t>中国陶行知研究会创客教育实验学校管理条例</w:t>
      </w:r>
      <w:r>
        <w:rPr>
          <w:rFonts w:hint="eastAsia"/>
          <w:b/>
          <w:bCs/>
          <w:sz w:val="30"/>
          <w:szCs w:val="30"/>
          <w:lang w:eastAsia="zh-CN"/>
        </w:rPr>
        <w:t>（</w:t>
      </w:r>
      <w:r>
        <w:rPr>
          <w:rFonts w:hint="eastAsia"/>
          <w:b/>
          <w:bCs/>
          <w:sz w:val="30"/>
          <w:szCs w:val="30"/>
          <w:lang w:val="en-US" w:eastAsia="zh-CN"/>
        </w:rPr>
        <w:t>试行</w:t>
      </w:r>
      <w:r>
        <w:rPr>
          <w:rFonts w:hint="eastAsia"/>
          <w:b/>
          <w:bCs/>
          <w:sz w:val="30"/>
          <w:szCs w:val="30"/>
          <w:lang w:eastAsia="zh-CN"/>
        </w:rPr>
        <w:t>）</w:t>
      </w:r>
    </w:p>
    <w:p>
      <w:pPr>
        <w:spacing w:line="360" w:lineRule="auto"/>
        <w:jc w:val="center"/>
        <w:rPr>
          <w:b/>
          <w:bCs/>
          <w:sz w:val="24"/>
          <w:szCs w:val="24"/>
        </w:rPr>
      </w:pPr>
      <w:r>
        <w:rPr>
          <w:rFonts w:hint="eastAsia"/>
          <w:b/>
          <w:bCs/>
          <w:sz w:val="24"/>
          <w:szCs w:val="24"/>
        </w:rPr>
        <w:t>第一章 总则</w:t>
      </w:r>
    </w:p>
    <w:p>
      <w:pPr>
        <w:spacing w:line="360" w:lineRule="auto"/>
        <w:rPr>
          <w:sz w:val="24"/>
          <w:szCs w:val="24"/>
        </w:rPr>
      </w:pPr>
      <w:r>
        <w:rPr>
          <w:rFonts w:hint="eastAsia"/>
          <w:sz w:val="24"/>
          <w:szCs w:val="24"/>
        </w:rPr>
        <w:t>第一条 中国陶行知研究会创客教育实验学校是中国陶行知研究会开展创客教育、创客思想的重要基地。</w:t>
      </w:r>
    </w:p>
    <w:p>
      <w:pPr>
        <w:spacing w:line="360" w:lineRule="auto"/>
        <w:rPr>
          <w:sz w:val="24"/>
          <w:szCs w:val="24"/>
        </w:rPr>
      </w:pPr>
      <w:r>
        <w:rPr>
          <w:rFonts w:hint="eastAsia"/>
          <w:sz w:val="24"/>
          <w:szCs w:val="24"/>
        </w:rPr>
        <w:t>第二条 有志于研究和践行创客教育思想，积极开展科技教育并取得一定成效的，愿意参与创客教育活动的各级各类单位和学校均可报名。</w:t>
      </w:r>
    </w:p>
    <w:p>
      <w:pPr>
        <w:spacing w:line="360" w:lineRule="auto"/>
        <w:jc w:val="center"/>
        <w:rPr>
          <w:b/>
          <w:bCs/>
          <w:sz w:val="24"/>
          <w:szCs w:val="24"/>
        </w:rPr>
      </w:pPr>
      <w:r>
        <w:rPr>
          <w:rFonts w:hint="eastAsia"/>
          <w:b/>
          <w:bCs/>
          <w:sz w:val="24"/>
          <w:szCs w:val="24"/>
        </w:rPr>
        <w:t>第二章 组织领导</w:t>
      </w:r>
    </w:p>
    <w:p>
      <w:pPr>
        <w:spacing w:line="360" w:lineRule="auto"/>
        <w:rPr>
          <w:sz w:val="24"/>
          <w:szCs w:val="24"/>
        </w:rPr>
      </w:pPr>
      <w:r>
        <w:rPr>
          <w:rFonts w:hint="eastAsia"/>
          <w:sz w:val="24"/>
          <w:szCs w:val="24"/>
        </w:rPr>
        <w:t>第三条 中国陶行知研究会创客教育实验学校是中国陶行知研究会创客教育研究院的团体会员，接受中国陶行知研究会创客教育研究院的组织管理和业务指导。</w:t>
      </w:r>
    </w:p>
    <w:p>
      <w:pPr>
        <w:spacing w:line="360" w:lineRule="auto"/>
        <w:rPr>
          <w:sz w:val="24"/>
          <w:szCs w:val="24"/>
        </w:rPr>
      </w:pPr>
      <w:r>
        <w:rPr>
          <w:rFonts w:hint="eastAsia"/>
          <w:sz w:val="24"/>
          <w:szCs w:val="24"/>
        </w:rPr>
        <w:t>第四条 中国陶行知研究会创客教育实验学校要积极参与创客教育研究院组织课题研究和各项活动。</w:t>
      </w:r>
    </w:p>
    <w:p>
      <w:pPr>
        <w:spacing w:line="360" w:lineRule="auto"/>
        <w:rPr>
          <w:sz w:val="24"/>
          <w:szCs w:val="24"/>
        </w:rPr>
      </w:pPr>
      <w:r>
        <w:rPr>
          <w:rFonts w:hint="eastAsia"/>
          <w:sz w:val="24"/>
          <w:szCs w:val="24"/>
        </w:rPr>
        <w:t>第五条 中国陶行知研究会创客教育实验学校的校长为中国陶行知研究会创客教育研究院当然理事，享有理事选举权和被选举权。</w:t>
      </w:r>
    </w:p>
    <w:p>
      <w:pPr>
        <w:spacing w:line="360" w:lineRule="auto"/>
        <w:rPr>
          <w:sz w:val="24"/>
          <w:szCs w:val="24"/>
        </w:rPr>
      </w:pPr>
      <w:r>
        <w:rPr>
          <w:rFonts w:hint="eastAsia"/>
          <w:sz w:val="24"/>
          <w:szCs w:val="24"/>
        </w:rPr>
        <w:t>第六条 经创客教育研究院审批和中国陶行</w:t>
      </w:r>
      <w:r>
        <w:rPr>
          <w:rFonts w:hint="eastAsia"/>
          <w:sz w:val="24"/>
          <w:szCs w:val="24"/>
          <w:lang w:val="en-US" w:eastAsia="zh-CN"/>
        </w:rPr>
        <w:t>知</w:t>
      </w:r>
      <w:r>
        <w:rPr>
          <w:rFonts w:hint="eastAsia"/>
          <w:sz w:val="24"/>
          <w:szCs w:val="24"/>
        </w:rPr>
        <w:t>研究会批准，符合条件的学校，由中国陶行知研究会颁发批准通知文件，同时颁发证书予以确认，并授予“中国陶行知研究会创客教育实验学校”牌匾。</w:t>
      </w:r>
    </w:p>
    <w:p>
      <w:pPr>
        <w:spacing w:line="360" w:lineRule="auto"/>
        <w:rPr>
          <w:sz w:val="24"/>
          <w:szCs w:val="24"/>
        </w:rPr>
      </w:pPr>
      <w:r>
        <w:rPr>
          <w:rFonts w:hint="eastAsia"/>
          <w:sz w:val="24"/>
          <w:szCs w:val="24"/>
        </w:rPr>
        <w:t>第七条 中国陶行知研究会创客教育实验学校的申请工作采用滚动申请、及时评审的形式进行。每三年对实验学校进行一次综合评估。经评估，在创客教育方面，推进教育改革方面没有实质性进展，不履行相关的责任义务，不能积极参加中国陶行知研究会创客教育研究院组织的各项工作任务的学校，将不再授予“中国陶行知研究会创客教育实验学校”。</w:t>
      </w:r>
    </w:p>
    <w:p>
      <w:pPr>
        <w:spacing w:line="360" w:lineRule="auto"/>
        <w:rPr>
          <w:sz w:val="24"/>
          <w:szCs w:val="24"/>
        </w:rPr>
      </w:pPr>
      <w:r>
        <w:rPr>
          <w:rFonts w:hint="eastAsia"/>
          <w:sz w:val="24"/>
          <w:szCs w:val="24"/>
        </w:rPr>
        <w:t>第八条 在考察评估的基础上，每年对成绩突出的实验学校予以表彰，授予“中国陶行知研究会创客教育</w:t>
      </w:r>
      <w:r>
        <w:rPr>
          <w:rFonts w:hint="eastAsia"/>
          <w:sz w:val="24"/>
          <w:szCs w:val="24"/>
          <w:lang w:val="en-US" w:eastAsia="zh-CN"/>
        </w:rPr>
        <w:t>示范</w:t>
      </w:r>
      <w:r>
        <w:rPr>
          <w:rFonts w:hint="eastAsia"/>
          <w:sz w:val="24"/>
          <w:szCs w:val="24"/>
        </w:rPr>
        <w:t>学校”称号。</w:t>
      </w:r>
    </w:p>
    <w:p>
      <w:pPr>
        <w:spacing w:line="360" w:lineRule="auto"/>
        <w:jc w:val="center"/>
        <w:rPr>
          <w:b/>
          <w:bCs/>
          <w:sz w:val="24"/>
          <w:szCs w:val="24"/>
        </w:rPr>
      </w:pPr>
      <w:r>
        <w:rPr>
          <w:rFonts w:hint="eastAsia"/>
          <w:b/>
          <w:bCs/>
          <w:sz w:val="24"/>
          <w:szCs w:val="24"/>
        </w:rPr>
        <w:t>第三章 基本条件</w:t>
      </w:r>
    </w:p>
    <w:p>
      <w:pPr>
        <w:spacing w:line="360" w:lineRule="auto"/>
        <w:rPr>
          <w:sz w:val="24"/>
          <w:szCs w:val="24"/>
        </w:rPr>
      </w:pPr>
      <w:r>
        <w:rPr>
          <w:rFonts w:hint="eastAsia"/>
          <w:sz w:val="24"/>
          <w:szCs w:val="24"/>
        </w:rPr>
        <w:t>第九条 实验学校领导认同创客教育思想，愿意为创客教育活动的开展创造良好的环境和条件，并提供必要的组织保证和经费支持。</w:t>
      </w:r>
    </w:p>
    <w:p>
      <w:pPr>
        <w:spacing w:line="360" w:lineRule="auto"/>
        <w:rPr>
          <w:sz w:val="24"/>
          <w:szCs w:val="24"/>
        </w:rPr>
      </w:pPr>
      <w:r>
        <w:rPr>
          <w:rFonts w:hint="eastAsia"/>
          <w:sz w:val="24"/>
          <w:szCs w:val="24"/>
        </w:rPr>
        <w:t>第十条 实验学校着力打造浓郁的创客氛围，能认真学习和热情宣传创客教育思想和积极参与创客的教育实践。</w:t>
      </w:r>
    </w:p>
    <w:p>
      <w:pPr>
        <w:spacing w:line="360" w:lineRule="auto"/>
        <w:rPr>
          <w:sz w:val="24"/>
          <w:szCs w:val="24"/>
        </w:rPr>
      </w:pPr>
      <w:r>
        <w:rPr>
          <w:rFonts w:hint="eastAsia"/>
          <w:sz w:val="24"/>
          <w:szCs w:val="24"/>
        </w:rPr>
        <w:t>第十一条 实验学校能积极深入开展有关创客教育思想的学术研究活动，有与创客相关的主导性研究课题和一定数量的实践成果，并鼓励广大教师在教育改革实践中践行创客教育思想。</w:t>
      </w:r>
    </w:p>
    <w:p>
      <w:pPr>
        <w:spacing w:line="360" w:lineRule="auto"/>
        <w:rPr>
          <w:sz w:val="24"/>
          <w:szCs w:val="24"/>
        </w:rPr>
      </w:pPr>
      <w:r>
        <w:rPr>
          <w:rFonts w:hint="eastAsia"/>
          <w:sz w:val="24"/>
          <w:szCs w:val="24"/>
        </w:rPr>
        <w:t>第十二条 实验学校拥有一定数量的创客骨干教师，能保证创客教育工作的顺利完成。</w:t>
      </w:r>
    </w:p>
    <w:p>
      <w:pPr>
        <w:spacing w:line="360" w:lineRule="auto"/>
        <w:jc w:val="center"/>
        <w:rPr>
          <w:b/>
          <w:bCs/>
          <w:sz w:val="24"/>
          <w:szCs w:val="24"/>
        </w:rPr>
      </w:pPr>
      <w:r>
        <w:rPr>
          <w:rFonts w:hint="eastAsia"/>
          <w:b/>
          <w:bCs/>
          <w:sz w:val="24"/>
          <w:szCs w:val="24"/>
        </w:rPr>
        <w:t>第四章 主要义务</w:t>
      </w:r>
    </w:p>
    <w:p>
      <w:pPr>
        <w:spacing w:line="360" w:lineRule="auto"/>
        <w:rPr>
          <w:sz w:val="24"/>
          <w:szCs w:val="24"/>
        </w:rPr>
      </w:pPr>
      <w:r>
        <w:rPr>
          <w:rFonts w:hint="eastAsia"/>
          <w:sz w:val="24"/>
          <w:szCs w:val="24"/>
        </w:rPr>
        <w:t>第十三条 实验学校应积极学习、宣传、研究和实践创客教育思想和教育理论，推进学校的创新教育改革。</w:t>
      </w:r>
    </w:p>
    <w:p>
      <w:pPr>
        <w:spacing w:line="360" w:lineRule="auto"/>
        <w:rPr>
          <w:sz w:val="24"/>
          <w:szCs w:val="24"/>
        </w:rPr>
      </w:pPr>
      <w:r>
        <w:rPr>
          <w:rFonts w:hint="eastAsia"/>
          <w:sz w:val="24"/>
          <w:szCs w:val="24"/>
        </w:rPr>
        <w:t>第十四条 实验学校应积极参加中国陶行知研究会创客教育研究院组织的各项相关活动。</w:t>
      </w:r>
    </w:p>
    <w:p>
      <w:pPr>
        <w:spacing w:line="360" w:lineRule="auto"/>
        <w:rPr>
          <w:sz w:val="24"/>
          <w:szCs w:val="24"/>
        </w:rPr>
      </w:pPr>
      <w:r>
        <w:rPr>
          <w:rFonts w:hint="eastAsia"/>
          <w:sz w:val="24"/>
          <w:szCs w:val="24"/>
        </w:rPr>
        <w:t>第十五条 实验学校应积极参与本院课题研究和积极申报学术研究成果，并参加本院组织的学术论坛，积极推广和实践优秀创客教育成果。</w:t>
      </w:r>
    </w:p>
    <w:p>
      <w:pPr>
        <w:spacing w:line="360" w:lineRule="auto"/>
        <w:rPr>
          <w:sz w:val="24"/>
          <w:szCs w:val="24"/>
        </w:rPr>
      </w:pPr>
      <w:r>
        <w:rPr>
          <w:rFonts w:hint="eastAsia"/>
          <w:sz w:val="24"/>
          <w:szCs w:val="24"/>
        </w:rPr>
        <w:t>第十六条 实验学校应自觉遵守</w:t>
      </w:r>
      <w:r>
        <w:rPr>
          <w:rFonts w:hint="eastAsia"/>
          <w:sz w:val="24"/>
          <w:szCs w:val="24"/>
          <w:lang w:val="en-US" w:eastAsia="zh-CN"/>
        </w:rPr>
        <w:t>中国陶行知研究会的章程和</w:t>
      </w:r>
      <w:r>
        <w:rPr>
          <w:rFonts w:hint="eastAsia"/>
          <w:sz w:val="24"/>
          <w:szCs w:val="24"/>
        </w:rPr>
        <w:t>本条例，按规定及时缴纳团体会费。</w:t>
      </w:r>
    </w:p>
    <w:p>
      <w:pPr>
        <w:spacing w:line="360" w:lineRule="auto"/>
        <w:jc w:val="center"/>
        <w:rPr>
          <w:b/>
          <w:bCs/>
          <w:sz w:val="24"/>
          <w:szCs w:val="24"/>
        </w:rPr>
      </w:pPr>
      <w:r>
        <w:rPr>
          <w:rFonts w:hint="eastAsia"/>
          <w:b/>
          <w:bCs/>
          <w:sz w:val="24"/>
          <w:szCs w:val="24"/>
        </w:rPr>
        <w:t>第五章 基本权利</w:t>
      </w:r>
    </w:p>
    <w:p>
      <w:pPr>
        <w:spacing w:line="360" w:lineRule="auto"/>
        <w:rPr>
          <w:sz w:val="24"/>
          <w:szCs w:val="24"/>
        </w:rPr>
      </w:pPr>
      <w:r>
        <w:rPr>
          <w:rFonts w:hint="eastAsia"/>
          <w:sz w:val="24"/>
          <w:szCs w:val="24"/>
        </w:rPr>
        <w:t>第十七条 实验学校有资格</w:t>
      </w:r>
      <w:r>
        <w:rPr>
          <w:rFonts w:hint="eastAsia"/>
          <w:sz w:val="24"/>
          <w:szCs w:val="24"/>
          <w:lang w:val="en-US" w:eastAsia="zh-CN"/>
        </w:rPr>
        <w:t>申报中国陶行知研究会国家级课题，以及创客教育研究院组织的科研课题</w:t>
      </w:r>
      <w:r>
        <w:rPr>
          <w:rFonts w:hint="eastAsia"/>
          <w:sz w:val="24"/>
          <w:szCs w:val="24"/>
        </w:rPr>
        <w:t>。</w:t>
      </w:r>
    </w:p>
    <w:p>
      <w:pPr>
        <w:spacing w:line="360" w:lineRule="auto"/>
        <w:rPr>
          <w:sz w:val="24"/>
          <w:szCs w:val="24"/>
        </w:rPr>
      </w:pPr>
      <w:r>
        <w:rPr>
          <w:rFonts w:hint="eastAsia"/>
          <w:sz w:val="24"/>
          <w:szCs w:val="24"/>
        </w:rPr>
        <w:t>第十八条 实验学校有优先资格参加中国陶行知研究会创客教育研究院组织的各项活动、培训。</w:t>
      </w:r>
    </w:p>
    <w:p>
      <w:pPr>
        <w:spacing w:line="360" w:lineRule="auto"/>
        <w:rPr>
          <w:sz w:val="24"/>
          <w:szCs w:val="24"/>
        </w:rPr>
      </w:pPr>
      <w:r>
        <w:rPr>
          <w:rFonts w:hint="eastAsia"/>
          <w:sz w:val="24"/>
          <w:szCs w:val="24"/>
        </w:rPr>
        <w:t>第十九条 实验学校有资格获得中国陶行知研究会创客教育研究院提供的陶研信息资料和其他科研资料。</w:t>
      </w:r>
    </w:p>
    <w:p>
      <w:pPr>
        <w:spacing w:line="360" w:lineRule="auto"/>
        <w:jc w:val="center"/>
        <w:rPr>
          <w:b/>
          <w:bCs/>
          <w:sz w:val="24"/>
          <w:szCs w:val="24"/>
        </w:rPr>
      </w:pPr>
      <w:r>
        <w:rPr>
          <w:rFonts w:hint="eastAsia"/>
          <w:b/>
          <w:bCs/>
          <w:sz w:val="24"/>
          <w:szCs w:val="24"/>
        </w:rPr>
        <w:t>六、附则</w:t>
      </w:r>
    </w:p>
    <w:p>
      <w:pPr>
        <w:spacing w:line="360" w:lineRule="auto"/>
        <w:rPr>
          <w:rFonts w:hint="eastAsia"/>
          <w:sz w:val="24"/>
          <w:szCs w:val="24"/>
        </w:rPr>
      </w:pPr>
      <w:bookmarkStart w:id="0" w:name="_GoBack"/>
      <w:bookmarkEnd w:id="0"/>
      <w:r>
        <w:rPr>
          <w:rFonts w:hint="eastAsia"/>
          <w:sz w:val="24"/>
          <w:szCs w:val="24"/>
        </w:rPr>
        <w:t>本条例自2016年6月</w:t>
      </w:r>
      <w:r>
        <w:rPr>
          <w:rFonts w:hint="eastAsia"/>
          <w:sz w:val="24"/>
          <w:szCs w:val="24"/>
          <w:lang w:val="en-US" w:eastAsia="zh-CN"/>
        </w:rPr>
        <w:t>8</w:t>
      </w:r>
      <w:r>
        <w:rPr>
          <w:rFonts w:hint="eastAsia"/>
          <w:sz w:val="24"/>
          <w:szCs w:val="24"/>
        </w:rPr>
        <w:t>日颁布之日起执行。</w:t>
      </w:r>
    </w:p>
    <w:p>
      <w:pPr>
        <w:spacing w:line="360" w:lineRule="auto"/>
        <w:rPr>
          <w:rFonts w:hint="eastAsia"/>
          <w:sz w:val="24"/>
          <w:szCs w:val="24"/>
        </w:rPr>
      </w:pPr>
    </w:p>
    <w:p>
      <w:pPr>
        <w:spacing w:line="360" w:lineRule="auto"/>
        <w:rPr>
          <w:rFonts w:hint="eastAsia"/>
          <w:sz w:val="24"/>
          <w:szCs w:val="24"/>
          <w:lang w:val="en-US" w:eastAsia="zh-CN"/>
        </w:rPr>
      </w:pPr>
      <w:r>
        <w:rPr>
          <w:rFonts w:hint="eastAsia"/>
          <w:sz w:val="24"/>
          <w:szCs w:val="24"/>
          <w:lang w:val="en-US" w:eastAsia="zh-CN"/>
        </w:rPr>
        <w:t xml:space="preserve">                                         </w:t>
      </w:r>
    </w:p>
    <w:p>
      <w:pPr>
        <w:spacing w:line="360" w:lineRule="auto"/>
        <w:rPr>
          <w:rFonts w:hint="eastAsia"/>
          <w:sz w:val="24"/>
          <w:szCs w:val="24"/>
          <w:lang w:val="en-US" w:eastAsia="zh-CN"/>
        </w:rPr>
      </w:pPr>
      <w:r>
        <w:rPr>
          <w:rFonts w:hint="eastAsia"/>
          <w:sz w:val="24"/>
          <w:szCs w:val="24"/>
          <w:lang w:val="en-US" w:eastAsia="zh-CN"/>
        </w:rPr>
        <w:t xml:space="preserve">  </w:t>
      </w:r>
    </w:p>
    <w:p>
      <w:pPr>
        <w:spacing w:line="360" w:lineRule="auto"/>
        <w:rPr>
          <w:rFonts w:hint="eastAsia"/>
          <w:sz w:val="24"/>
          <w:szCs w:val="24"/>
          <w:lang w:val="en-US" w:eastAsia="zh-CN"/>
        </w:rPr>
      </w:pPr>
      <w:r>
        <w:rPr>
          <w:rFonts w:hint="eastAsia"/>
          <w:sz w:val="24"/>
          <w:szCs w:val="24"/>
          <w:lang w:val="en-US" w:eastAsia="zh-CN"/>
        </w:rPr>
        <w:t xml:space="preserve">                                                    中国陶行知研究会</w:t>
      </w:r>
    </w:p>
    <w:p>
      <w:pPr>
        <w:spacing w:line="360" w:lineRule="auto"/>
        <w:rPr>
          <w:rFonts w:hint="eastAsia"/>
          <w:sz w:val="24"/>
          <w:szCs w:val="24"/>
          <w:lang w:val="en-US" w:eastAsia="zh-CN"/>
        </w:rPr>
      </w:pPr>
      <w:r>
        <w:rPr>
          <w:rFonts w:hint="eastAsia"/>
          <w:sz w:val="24"/>
          <w:szCs w:val="24"/>
          <w:lang w:val="en-US" w:eastAsia="zh-CN"/>
        </w:rPr>
        <w:t xml:space="preserve">                                                     2016年6月8日</w:t>
      </w:r>
    </w:p>
    <w:p>
      <w:pPr>
        <w:spacing w:line="360" w:lineRule="auto"/>
        <w:rPr>
          <w:rFonts w:hint="eastAsia" w:eastAsiaTheme="minorEastAsia"/>
          <w:sz w:val="24"/>
          <w:szCs w:val="24"/>
          <w:lang w:val="en-US" w:eastAsia="zh-CN"/>
        </w:rPr>
      </w:pPr>
      <w:r>
        <w:rPr>
          <w:rFonts w:hint="eastAsia"/>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汉仪旗黑-55">
    <w:altName w:val="Microsoft YaHei UI"/>
    <w:panose1 w:val="00000000000000000000"/>
    <w:charset w:val="86"/>
    <w:family w:val="roman"/>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8CF3C52" w:usb2="00000016" w:usb3="00000000" w:csb0="0004001F" w:csb1="00000000"/>
  </w:font>
  <w:font w:name="Microsoft YaHei UI">
    <w:panose1 w:val="020B0503020204020204"/>
    <w:charset w:val="86"/>
    <w:family w:val="roman"/>
    <w:pitch w:val="default"/>
    <w:sig w:usb0="80000287" w:usb1="28CF3C52" w:usb2="00000016" w:usb3="00000000" w:csb0="0004001F" w:csb1="00000000"/>
  </w:font>
  <w:font w:name="汉仪旗黑-55">
    <w:altName w:val="Microsoft YaHei UI"/>
    <w:panose1 w:val="00020600040101010101"/>
    <w:charset w:val="86"/>
    <w:family w:val="roman"/>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DF"/>
    <w:rsid w:val="000A5F58"/>
    <w:rsid w:val="003A4545"/>
    <w:rsid w:val="004B27DF"/>
    <w:rsid w:val="00525C67"/>
    <w:rsid w:val="006F4C6F"/>
    <w:rsid w:val="00872C9B"/>
    <w:rsid w:val="009A2E13"/>
    <w:rsid w:val="00E121DC"/>
    <w:rsid w:val="00E95E2D"/>
    <w:rsid w:val="00EE4FDB"/>
    <w:rsid w:val="05A66B79"/>
    <w:rsid w:val="083C3FD8"/>
    <w:rsid w:val="0AC407FD"/>
    <w:rsid w:val="0C58678A"/>
    <w:rsid w:val="0D731E26"/>
    <w:rsid w:val="0FD91E45"/>
    <w:rsid w:val="115D116A"/>
    <w:rsid w:val="11E14201"/>
    <w:rsid w:val="156347C8"/>
    <w:rsid w:val="1B5D5238"/>
    <w:rsid w:val="1C523A5E"/>
    <w:rsid w:val="22B438F9"/>
    <w:rsid w:val="23D849CD"/>
    <w:rsid w:val="25DD747D"/>
    <w:rsid w:val="27013C1B"/>
    <w:rsid w:val="27B24B7F"/>
    <w:rsid w:val="28AE624B"/>
    <w:rsid w:val="295203FC"/>
    <w:rsid w:val="2B084832"/>
    <w:rsid w:val="2CAE4A7B"/>
    <w:rsid w:val="314E4994"/>
    <w:rsid w:val="31706F8D"/>
    <w:rsid w:val="36F960F6"/>
    <w:rsid w:val="3B1D53C1"/>
    <w:rsid w:val="40E9100C"/>
    <w:rsid w:val="45EC14CD"/>
    <w:rsid w:val="48B3086D"/>
    <w:rsid w:val="4EB54845"/>
    <w:rsid w:val="54BA6111"/>
    <w:rsid w:val="59CC7D8F"/>
    <w:rsid w:val="5BAE2475"/>
    <w:rsid w:val="63DC740E"/>
    <w:rsid w:val="6A56034F"/>
    <w:rsid w:val="6AF13B37"/>
    <w:rsid w:val="73960B72"/>
    <w:rsid w:val="739F3561"/>
    <w:rsid w:val="76FF37CD"/>
    <w:rsid w:val="790F2FFE"/>
    <w:rsid w:val="7B161A5B"/>
    <w:rsid w:val="7B5E4F8A"/>
    <w:rsid w:val="7B9775E0"/>
    <w:rsid w:val="7C243CC7"/>
    <w:rsid w:val="7C8D2DFF"/>
    <w:rsid w:val="7F133A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微软雅黑" w:hAnsi="微软雅黑" w:eastAsia="微软雅黑" w:cs="Times New Roman"/>
      <w:kern w:val="0"/>
      <w:sz w:val="24"/>
    </w:rPr>
  </w:style>
  <w:style w:type="character" w:default="1" w:styleId="4">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jc w:val="left"/>
    </w:pPr>
    <w:rPr>
      <w:rFonts w:ascii="微软雅黑" w:hAnsi="微软雅黑" w:eastAsia="微软雅黑" w:cs="Times New Roman"/>
      <w:kern w:val="0"/>
      <w:sz w:val="24"/>
    </w:rPr>
  </w:style>
  <w:style w:type="character" w:styleId="5">
    <w:name w:val="Strong"/>
    <w:basedOn w:val="4"/>
    <w:qFormat/>
    <w:uiPriority w:val="0"/>
    <w:rPr>
      <w:b/>
    </w:rPr>
  </w:style>
  <w:style w:type="character" w:styleId="6">
    <w:name w:val="FollowedHyperlink"/>
    <w:basedOn w:val="4"/>
    <w:qFormat/>
    <w:uiPriority w:val="0"/>
    <w:rPr>
      <w:rFonts w:hint="eastAsia" w:ascii="微软雅黑" w:hAnsi="微软雅黑" w:eastAsia="微软雅黑" w:cs="微软雅黑"/>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rFonts w:hint="eastAsia" w:ascii="微软雅黑" w:hAnsi="微软雅黑" w:eastAsia="微软雅黑" w:cs="微软雅黑"/>
      <w:color w:val="333333"/>
      <w:u w:val="none"/>
    </w:rPr>
  </w:style>
  <w:style w:type="character" w:styleId="11">
    <w:name w:val="HTML Code"/>
    <w:basedOn w:val="4"/>
    <w:qFormat/>
    <w:uiPriority w:val="0"/>
    <w:rPr>
      <w:rFonts w:hint="eastAsia" w:ascii="微软雅黑" w:hAnsi="微软雅黑" w:eastAsia="微软雅黑" w:cs="微软雅黑"/>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1069</Characters>
  <Lines>8</Lines>
  <Paragraphs>2</Paragraphs>
  <ScaleCrop>false</ScaleCrop>
  <LinksUpToDate>false</LinksUpToDate>
  <CharactersWithSpaces>1254</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2016-06-06T04:28:00Z</dcterms:created>
  <dc:creator>ye</dc:creator>
  <cp:lastModifiedBy>ye</cp:lastModifiedBy>
  <dcterms:modified xsi:type="dcterms:W3CDTF">2016-06-15T02:42:15Z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